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FF" w:rsidRDefault="004C2B97" w:rsidP="00B348A6">
      <w:pPr>
        <w:jc w:val="center"/>
        <w:rPr>
          <w:b/>
          <w:i/>
          <w:noProof/>
        </w:rPr>
      </w:pPr>
      <w:r>
        <w:rPr>
          <w:noProof/>
          <w:lang w:val="ru-RU" w:eastAsia="ru-RU"/>
        </w:rPr>
        <w:drawing>
          <wp:inline distT="0" distB="0" distL="0" distR="0" wp14:anchorId="37AA4A63" wp14:editId="52C8C53B">
            <wp:extent cx="4645025" cy="872490"/>
            <wp:effectExtent l="0" t="0" r="0" b="0"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8724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E6437" w:rsidRPr="008D0CA6" w:rsidRDefault="007E6437" w:rsidP="007E64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  <w:sz w:val="32"/>
          <w:szCs w:val="32"/>
          <w:lang w:val="ru-RU"/>
        </w:rPr>
      </w:pPr>
      <w:r w:rsidRPr="008D0CA6">
        <w:rPr>
          <w:rFonts w:asciiTheme="minorHAnsi" w:hAnsiTheme="minorHAnsi" w:cs="Tahoma"/>
          <w:b/>
          <w:sz w:val="32"/>
          <w:szCs w:val="32"/>
          <w:lang w:val="ru-RU"/>
        </w:rPr>
        <w:t>Технический паспорт</w:t>
      </w:r>
    </w:p>
    <w:p w:rsidR="007E6437" w:rsidRPr="008D0CA6" w:rsidRDefault="007E6437" w:rsidP="007E64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sz w:val="6"/>
          <w:szCs w:val="6"/>
          <w:lang w:val="ru-RU"/>
        </w:rPr>
      </w:pPr>
    </w:p>
    <w:p w:rsidR="007E6437" w:rsidRPr="008D0CA6" w:rsidRDefault="007E6437" w:rsidP="007E64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Cs/>
          <w:sz w:val="24"/>
          <w:lang w:val="ru-RU"/>
        </w:rPr>
      </w:pPr>
      <w:r w:rsidRPr="008D0CA6">
        <w:rPr>
          <w:rFonts w:asciiTheme="minorHAnsi" w:hAnsiTheme="minorHAnsi"/>
          <w:bCs/>
          <w:sz w:val="24"/>
          <w:lang w:val="ru-RU"/>
        </w:rPr>
        <w:t>Светильник светодиодный, потолочный.</w:t>
      </w:r>
    </w:p>
    <w:p w:rsidR="007E6437" w:rsidRPr="008D0CA6" w:rsidRDefault="007E6437" w:rsidP="007E64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ahoma"/>
          <w:b/>
          <w:sz w:val="6"/>
          <w:szCs w:val="6"/>
          <w:lang w:val="ru-RU"/>
        </w:rPr>
      </w:pPr>
    </w:p>
    <w:p w:rsidR="007E6437" w:rsidRPr="0063561A" w:rsidRDefault="007E6437" w:rsidP="007E6437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  <w:lang w:val="ru-RU"/>
        </w:rPr>
      </w:pPr>
      <w:r w:rsidRPr="008D0CA6">
        <w:rPr>
          <w:rFonts w:asciiTheme="minorHAnsi" w:hAnsiTheme="minorHAnsi"/>
          <w:b/>
          <w:sz w:val="20"/>
          <w:szCs w:val="20"/>
          <w:lang w:val="ru-RU"/>
        </w:rPr>
        <w:t xml:space="preserve">Модель: </w:t>
      </w:r>
      <w:r w:rsidR="0063561A" w:rsidRPr="0063561A">
        <w:rPr>
          <w:rFonts w:asciiTheme="minorHAnsi" w:hAnsiTheme="minorHAnsi"/>
          <w:b/>
          <w:sz w:val="20"/>
          <w:szCs w:val="20"/>
          <w:lang w:val="ru-RU"/>
        </w:rPr>
        <w:t>SDSВЕТ-1265/LED4-16/4000/Е33/IP65</w:t>
      </w:r>
      <w:r w:rsidR="00033D11">
        <w:rPr>
          <w:rFonts w:asciiTheme="minorHAnsi" w:hAnsiTheme="minorHAnsi"/>
          <w:b/>
          <w:sz w:val="20"/>
          <w:szCs w:val="20"/>
          <w:lang w:val="ru-RU"/>
        </w:rPr>
        <w:t xml:space="preserve"> (матовый рассеиватель)</w:t>
      </w:r>
    </w:p>
    <w:p w:rsidR="007E6437" w:rsidRPr="008D0CA6" w:rsidRDefault="007E6437" w:rsidP="007E6437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ru-RU"/>
        </w:rPr>
      </w:pPr>
      <w:r w:rsidRPr="008D0CA6">
        <w:rPr>
          <w:rFonts w:asciiTheme="minorHAnsi" w:hAnsiTheme="minorHAnsi"/>
          <w:sz w:val="20"/>
          <w:szCs w:val="20"/>
          <w:lang w:val="ru-RU"/>
        </w:rPr>
        <w:t>Тип крепления: универсальное (накладной, подвесной)</w:t>
      </w:r>
    </w:p>
    <w:p w:rsidR="007E6437" w:rsidRPr="008D0CA6" w:rsidRDefault="0063561A" w:rsidP="007E643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  <w:lang w:val="ru-RU"/>
        </w:rPr>
      </w:pPr>
      <w:r>
        <w:rPr>
          <w:rFonts w:ascii="Times New Roman" w:hAnsi="Times New Roman"/>
          <w:noProof/>
          <w:sz w:val="18"/>
          <w:szCs w:val="18"/>
          <w:lang w:val="ru-RU" w:eastAsia="ru-RU"/>
        </w:rPr>
        <w:drawing>
          <wp:inline distT="0" distB="0" distL="0" distR="0" wp14:anchorId="6863E89A" wp14:editId="5BDF5B9F">
            <wp:extent cx="1154818" cy="1894446"/>
            <wp:effectExtent l="0" t="7938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ктик матов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8475" cy="198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437" w:rsidRPr="00910CCF" w:rsidRDefault="007E6437" w:rsidP="007E6437">
      <w:pPr>
        <w:autoSpaceDE w:val="0"/>
        <w:autoSpaceDN w:val="0"/>
        <w:adjustRightInd w:val="0"/>
        <w:spacing w:before="84" w:after="0" w:line="240" w:lineRule="auto"/>
        <w:ind w:left="40" w:right="-20"/>
        <w:rPr>
          <w:rFonts w:asciiTheme="minorHAnsi" w:hAnsiTheme="minorHAnsi" w:cs="TimesNewRomanPSMT-Bold"/>
          <w:bCs/>
          <w:color w:val="2D2E2F"/>
          <w:lang w:val="ru-RU" w:eastAsia="ru-RU"/>
        </w:rPr>
      </w:pPr>
      <w:r w:rsidRPr="007E6437">
        <w:rPr>
          <w:rFonts w:asciiTheme="minorHAnsi" w:hAnsiTheme="minorHAnsi"/>
          <w:b/>
          <w:sz w:val="20"/>
          <w:szCs w:val="20"/>
          <w:u w:val="single"/>
          <w:lang w:val="ru-RU"/>
        </w:rPr>
        <w:t>Источник света</w:t>
      </w:r>
      <w:r w:rsidRPr="007E6437">
        <w:rPr>
          <w:rFonts w:asciiTheme="minorHAnsi" w:hAnsiTheme="minorHAnsi"/>
          <w:sz w:val="20"/>
          <w:szCs w:val="20"/>
          <w:lang w:val="ru-RU"/>
        </w:rPr>
        <w:t xml:space="preserve">: </w:t>
      </w:r>
      <w:bookmarkStart w:id="0" w:name="_GoBack"/>
      <w:r w:rsidRPr="007E6437">
        <w:rPr>
          <w:rFonts w:asciiTheme="minorHAnsi" w:hAnsiTheme="minorHAnsi"/>
          <w:bCs/>
          <w:lang w:val="ru-RU"/>
        </w:rPr>
        <w:t xml:space="preserve">светодиоды </w:t>
      </w:r>
      <w:proofErr w:type="spellStart"/>
      <w:r w:rsidR="00910CCF">
        <w:rPr>
          <w:rFonts w:asciiTheme="minorHAnsi" w:hAnsiTheme="minorHAnsi" w:cs="TimesNewRomanPSMT-Bold"/>
          <w:bCs/>
          <w:color w:val="2D2E2F"/>
          <w:lang w:eastAsia="ru-RU"/>
        </w:rPr>
        <w:t>Seul</w:t>
      </w:r>
      <w:proofErr w:type="spellEnd"/>
      <w:r w:rsidR="00910CCF" w:rsidRPr="00910CCF">
        <w:rPr>
          <w:rFonts w:asciiTheme="minorHAnsi" w:hAnsiTheme="minorHAnsi" w:cs="TimesNewRomanPSMT-Bold"/>
          <w:bCs/>
          <w:color w:val="2D2E2F"/>
          <w:lang w:val="ru-RU" w:eastAsia="ru-RU"/>
        </w:rPr>
        <w:t xml:space="preserve"> </w:t>
      </w:r>
      <w:proofErr w:type="spellStart"/>
      <w:r w:rsidR="00910CCF">
        <w:rPr>
          <w:rFonts w:asciiTheme="minorHAnsi" w:hAnsiTheme="minorHAnsi" w:cs="TimesNewRomanPSMT-Bold"/>
          <w:bCs/>
          <w:color w:val="2D2E2F"/>
          <w:lang w:eastAsia="ru-RU"/>
        </w:rPr>
        <w:t>Semicondaction</w:t>
      </w:r>
      <w:proofErr w:type="spellEnd"/>
      <w:r w:rsidR="00910CCF" w:rsidRPr="00910CCF">
        <w:rPr>
          <w:rFonts w:asciiTheme="minorHAnsi" w:hAnsiTheme="minorHAnsi" w:cs="TimesNewRomanPSMT-Bold"/>
          <w:bCs/>
          <w:color w:val="2D2E2F"/>
          <w:lang w:val="ru-RU" w:eastAsia="ru-RU"/>
        </w:rPr>
        <w:t xml:space="preserve"> (</w:t>
      </w:r>
      <w:r w:rsidR="00910CCF">
        <w:rPr>
          <w:rFonts w:asciiTheme="minorHAnsi" w:hAnsiTheme="minorHAnsi" w:cs="TimesNewRomanPSMT-Bold"/>
          <w:bCs/>
          <w:color w:val="2D2E2F"/>
          <w:lang w:val="ru-RU" w:eastAsia="ru-RU"/>
        </w:rPr>
        <w:t>Южная Корея)</w:t>
      </w:r>
      <w:bookmarkEnd w:id="0"/>
    </w:p>
    <w:p w:rsidR="007E6437" w:rsidRPr="007E6437" w:rsidRDefault="007E6437" w:rsidP="007E6437">
      <w:pPr>
        <w:autoSpaceDE w:val="0"/>
        <w:autoSpaceDN w:val="0"/>
        <w:adjustRightInd w:val="0"/>
        <w:spacing w:after="0" w:line="240" w:lineRule="auto"/>
        <w:ind w:left="40" w:right="-20"/>
        <w:rPr>
          <w:rFonts w:asciiTheme="minorHAnsi" w:hAnsiTheme="minorHAnsi"/>
          <w:sz w:val="18"/>
          <w:szCs w:val="18"/>
          <w:lang w:val="ru-RU"/>
        </w:rPr>
      </w:pPr>
      <w:r w:rsidRPr="007E6437">
        <w:rPr>
          <w:rFonts w:asciiTheme="minorHAnsi" w:hAnsiTheme="minorHAnsi"/>
          <w:b/>
          <w:sz w:val="20"/>
          <w:szCs w:val="20"/>
          <w:u w:val="single"/>
          <w:lang w:val="ru-RU"/>
        </w:rPr>
        <w:t>Рассеиватель</w:t>
      </w:r>
      <w:r w:rsidRPr="007E6437">
        <w:rPr>
          <w:rFonts w:asciiTheme="minorHAnsi" w:hAnsiTheme="minorHAnsi"/>
          <w:sz w:val="20"/>
          <w:szCs w:val="20"/>
          <w:lang w:val="ru-RU"/>
        </w:rPr>
        <w:t xml:space="preserve">: </w:t>
      </w:r>
      <w:r w:rsidR="0063561A" w:rsidRPr="00DD0B3F">
        <w:rPr>
          <w:rFonts w:ascii="Times New Roman" w:hAnsi="Times New Roman"/>
          <w:sz w:val="20"/>
          <w:szCs w:val="20"/>
          <w:lang w:val="ru-RU"/>
        </w:rPr>
        <w:t>опал</w:t>
      </w:r>
    </w:p>
    <w:p w:rsidR="007E6437" w:rsidRPr="0055004F" w:rsidRDefault="007E6437" w:rsidP="007E6437">
      <w:pPr>
        <w:autoSpaceDE w:val="0"/>
        <w:autoSpaceDN w:val="0"/>
        <w:adjustRightInd w:val="0"/>
        <w:spacing w:after="0" w:line="240" w:lineRule="auto"/>
        <w:ind w:left="40" w:right="-20"/>
        <w:rPr>
          <w:rFonts w:asciiTheme="minorHAnsi" w:hAnsiTheme="minorHAnsi"/>
          <w:sz w:val="20"/>
          <w:szCs w:val="20"/>
          <w:lang w:val="ru-RU"/>
        </w:rPr>
      </w:pPr>
      <w:r w:rsidRPr="008D0CA6">
        <w:rPr>
          <w:rFonts w:asciiTheme="minorHAnsi" w:hAnsiTheme="minorHAnsi"/>
          <w:sz w:val="20"/>
          <w:szCs w:val="20"/>
          <w:lang w:val="ru-RU"/>
        </w:rPr>
        <w:t xml:space="preserve">Размеры (Длина х Ширина х Толщина): </w:t>
      </w:r>
      <w:r w:rsidR="0063561A" w:rsidRPr="0063561A">
        <w:rPr>
          <w:rFonts w:asciiTheme="minorHAnsi" w:hAnsiTheme="minorHAnsi"/>
          <w:sz w:val="20"/>
          <w:szCs w:val="20"/>
          <w:lang w:val="ru-RU"/>
        </w:rPr>
        <w:t>1265 мм х 135 мм х 100 мм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u w:val="single"/>
          <w:lang w:val="ru-RU"/>
        </w:rPr>
        <w:t>Область применения</w:t>
      </w:r>
      <w:r w:rsidRPr="008D0CA6">
        <w:rPr>
          <w:rFonts w:asciiTheme="minorHAnsi" w:hAnsiTheme="minorHAnsi"/>
          <w:b/>
          <w:sz w:val="18"/>
          <w:szCs w:val="18"/>
          <w:lang w:val="ru-RU"/>
        </w:rPr>
        <w:t>: Благодаря особым конструктивно-техническим особенностям: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lang w:val="ru-RU"/>
        </w:rPr>
        <w:t>-мощный световой поток;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lang w:val="ru-RU"/>
        </w:rPr>
        <w:t>-низкое энергопотребление;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lang w:val="ru-RU"/>
        </w:rPr>
        <w:t>-источник питания с увеличенным ресурсом: Срок службы светильника около 100 000 часов;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lang w:val="ru-RU"/>
        </w:rPr>
        <w:t xml:space="preserve">-пульсации тока около </w:t>
      </w:r>
      <w:r w:rsidR="0063561A" w:rsidRPr="008A4A92">
        <w:rPr>
          <w:rFonts w:asciiTheme="minorHAnsi" w:hAnsiTheme="minorHAnsi"/>
          <w:b/>
          <w:sz w:val="18"/>
          <w:szCs w:val="18"/>
          <w:lang w:val="ru-RU"/>
        </w:rPr>
        <w:t>~0</w:t>
      </w:r>
      <w:r w:rsidRPr="008D0CA6">
        <w:rPr>
          <w:rFonts w:asciiTheme="minorHAnsi" w:hAnsiTheme="minorHAnsi"/>
          <w:b/>
          <w:sz w:val="18"/>
          <w:szCs w:val="18"/>
          <w:lang w:val="ru-RU"/>
        </w:rPr>
        <w:t>%;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lang w:val="ru-RU"/>
        </w:rPr>
        <w:t>-встроенный  корректор мощности;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lang w:val="ru-RU"/>
        </w:rPr>
        <w:t>-гальваническая развязка;</w:t>
      </w:r>
    </w:p>
    <w:p w:rsidR="007E6437" w:rsidRPr="008D0CA6" w:rsidRDefault="007E6437" w:rsidP="007E6437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lang w:val="ru-RU"/>
        </w:rPr>
        <w:t>-защита от высоковольтных импульсов;</w:t>
      </w:r>
    </w:p>
    <w:p w:rsidR="007E6437" w:rsidRPr="008D0CA6" w:rsidRDefault="007E6437" w:rsidP="007E6437">
      <w:pPr>
        <w:pStyle w:val="Default"/>
        <w:jc w:val="center"/>
        <w:rPr>
          <w:rFonts w:asciiTheme="minorHAnsi" w:hAnsiTheme="minorHAnsi"/>
          <w:b/>
          <w:sz w:val="18"/>
          <w:szCs w:val="18"/>
          <w:u w:val="single"/>
          <w:lang w:val="ru-RU"/>
        </w:rPr>
      </w:pPr>
      <w:r w:rsidRPr="008D0CA6">
        <w:rPr>
          <w:rFonts w:asciiTheme="minorHAnsi" w:hAnsiTheme="minorHAnsi"/>
          <w:b/>
          <w:sz w:val="18"/>
          <w:szCs w:val="18"/>
          <w:u w:val="single"/>
          <w:lang w:val="ru-RU"/>
        </w:rPr>
        <w:t>может использоваться в качестве источника света в очень широком диапазоне для:</w:t>
      </w:r>
    </w:p>
    <w:p w:rsidR="0063561A" w:rsidRPr="0063561A" w:rsidRDefault="0063561A" w:rsidP="0063561A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63561A">
        <w:rPr>
          <w:rFonts w:asciiTheme="minorHAnsi" w:hAnsiTheme="minorHAnsi"/>
          <w:b/>
          <w:sz w:val="18"/>
          <w:szCs w:val="18"/>
          <w:lang w:val="ru-RU"/>
        </w:rPr>
        <w:t>-торговых залов;</w:t>
      </w:r>
    </w:p>
    <w:p w:rsidR="0063561A" w:rsidRPr="0063561A" w:rsidRDefault="0063561A" w:rsidP="0063561A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63561A">
        <w:rPr>
          <w:rFonts w:asciiTheme="minorHAnsi" w:hAnsiTheme="minorHAnsi"/>
          <w:b/>
          <w:sz w:val="18"/>
          <w:szCs w:val="18"/>
          <w:lang w:val="ru-RU"/>
        </w:rPr>
        <w:t>-промышленных объектов</w:t>
      </w:r>
    </w:p>
    <w:p w:rsidR="0063561A" w:rsidRPr="0063561A" w:rsidRDefault="0063561A" w:rsidP="0063561A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63561A">
        <w:rPr>
          <w:rFonts w:asciiTheme="minorHAnsi" w:hAnsiTheme="minorHAnsi"/>
          <w:b/>
          <w:sz w:val="18"/>
          <w:szCs w:val="18"/>
          <w:lang w:val="ru-RU"/>
        </w:rPr>
        <w:t xml:space="preserve">-подсобных и административных помещений. </w:t>
      </w:r>
    </w:p>
    <w:p w:rsidR="007E6437" w:rsidRPr="008D0CA6" w:rsidRDefault="0063561A" w:rsidP="0063561A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63561A">
        <w:rPr>
          <w:rFonts w:asciiTheme="minorHAnsi" w:hAnsiTheme="minorHAnsi"/>
          <w:b/>
          <w:sz w:val="18"/>
          <w:szCs w:val="18"/>
          <w:lang w:val="ru-RU"/>
        </w:rPr>
        <w:t xml:space="preserve">-пищевые производства, над жаровнями и фритюрами (модификация </w:t>
      </w:r>
      <w:proofErr w:type="spellStart"/>
      <w:r w:rsidRPr="0063561A">
        <w:rPr>
          <w:rFonts w:asciiTheme="minorHAnsi" w:hAnsiTheme="minorHAnsi"/>
          <w:b/>
          <w:sz w:val="18"/>
          <w:szCs w:val="18"/>
          <w:lang w:val="ru-RU"/>
        </w:rPr>
        <w:t>oleofob</w:t>
      </w:r>
      <w:proofErr w:type="spellEnd"/>
      <w:r w:rsidRPr="0063561A">
        <w:rPr>
          <w:rFonts w:asciiTheme="minorHAnsi" w:hAnsiTheme="minorHAnsi"/>
          <w:b/>
          <w:sz w:val="18"/>
          <w:szCs w:val="18"/>
          <w:lang w:val="ru-RU"/>
        </w:rPr>
        <w:t xml:space="preserve"> с </w:t>
      </w:r>
      <w:proofErr w:type="spellStart"/>
      <w:r w:rsidRPr="0063561A">
        <w:rPr>
          <w:rFonts w:asciiTheme="minorHAnsi" w:hAnsiTheme="minorHAnsi"/>
          <w:b/>
          <w:sz w:val="18"/>
          <w:szCs w:val="18"/>
          <w:lang w:val="ru-RU"/>
        </w:rPr>
        <w:t>олеофобным</w:t>
      </w:r>
      <w:proofErr w:type="spellEnd"/>
      <w:r w:rsidRPr="0063561A">
        <w:rPr>
          <w:rFonts w:asciiTheme="minorHAnsi" w:hAnsiTheme="minorHAnsi"/>
          <w:b/>
          <w:sz w:val="18"/>
          <w:szCs w:val="18"/>
          <w:lang w:val="ru-RU"/>
        </w:rPr>
        <w:t xml:space="preserve"> стеклом для защиты от жира)</w:t>
      </w:r>
      <w:r w:rsidR="007E6437" w:rsidRPr="008D0CA6">
        <w:rPr>
          <w:rFonts w:asciiTheme="minorHAnsi" w:hAnsiTheme="minorHAnsi"/>
          <w:b/>
          <w:sz w:val="18"/>
          <w:szCs w:val="18"/>
          <w:lang w:val="ru-RU"/>
        </w:rPr>
        <w:t xml:space="preserve">. </w:t>
      </w:r>
    </w:p>
    <w:p w:rsidR="00172A0D" w:rsidRPr="007E6437" w:rsidRDefault="003C03CE" w:rsidP="003C03CE">
      <w:pPr>
        <w:jc w:val="center"/>
        <w:rPr>
          <w:rFonts w:asciiTheme="minorHAnsi" w:hAnsiTheme="minorHAnsi"/>
          <w:b/>
          <w:noProof/>
          <w:sz w:val="24"/>
          <w:szCs w:val="24"/>
          <w:lang w:val="ru-RU"/>
        </w:rPr>
      </w:pPr>
      <w:r w:rsidRPr="007E6437">
        <w:rPr>
          <w:rFonts w:asciiTheme="minorHAnsi" w:hAnsiTheme="minorHAnsi"/>
          <w:b/>
          <w:noProof/>
          <w:sz w:val="24"/>
          <w:szCs w:val="24"/>
          <w:lang w:val="ru-RU"/>
        </w:rPr>
        <w:t>Технические характеристики</w:t>
      </w:r>
    </w:p>
    <w:tbl>
      <w:tblPr>
        <w:tblW w:w="7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1134"/>
        <w:gridCol w:w="709"/>
        <w:gridCol w:w="1417"/>
        <w:gridCol w:w="567"/>
        <w:gridCol w:w="567"/>
      </w:tblGrid>
      <w:tr w:rsidR="00B62F1E" w:rsidRPr="007E6437" w:rsidTr="004A05AD">
        <w:trPr>
          <w:trHeight w:val="162"/>
        </w:trPr>
        <w:tc>
          <w:tcPr>
            <w:tcW w:w="1135" w:type="dxa"/>
            <w:vAlign w:val="center"/>
          </w:tcPr>
          <w:p w:rsidR="00310DD2" w:rsidRPr="007E6437" w:rsidRDefault="00310DD2" w:rsidP="00947919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Модель</w:t>
            </w:r>
          </w:p>
        </w:tc>
        <w:tc>
          <w:tcPr>
            <w:tcW w:w="1276" w:type="dxa"/>
            <w:vAlign w:val="center"/>
          </w:tcPr>
          <w:p w:rsidR="00310DD2" w:rsidRPr="007E6437" w:rsidRDefault="004A05AD" w:rsidP="004A05AD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</w:rPr>
              <w:t xml:space="preserve">Потребляемая </w:t>
            </w: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м</w:t>
            </w:r>
            <w:r w:rsidR="00310DD2"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ощность</w:t>
            </w:r>
          </w:p>
        </w:tc>
        <w:tc>
          <w:tcPr>
            <w:tcW w:w="1134" w:type="dxa"/>
            <w:vAlign w:val="center"/>
          </w:tcPr>
          <w:p w:rsidR="00310DD2" w:rsidRPr="007E6437" w:rsidRDefault="004A05AD" w:rsidP="004A05AD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Рабочее н</w:t>
            </w:r>
            <w:r w:rsidR="00310DD2"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апряжение</w:t>
            </w:r>
          </w:p>
        </w:tc>
        <w:tc>
          <w:tcPr>
            <w:tcW w:w="1134" w:type="dxa"/>
            <w:vAlign w:val="center"/>
          </w:tcPr>
          <w:p w:rsidR="00310DD2" w:rsidRPr="007E6437" w:rsidRDefault="00B62F1E" w:rsidP="00947919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К-т пульс.</w:t>
            </w:r>
            <w:r w:rsidR="00643C1D"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 xml:space="preserve"> (I)</w:t>
            </w:r>
          </w:p>
        </w:tc>
        <w:tc>
          <w:tcPr>
            <w:tcW w:w="709" w:type="dxa"/>
            <w:vAlign w:val="center"/>
          </w:tcPr>
          <w:p w:rsidR="00310DD2" w:rsidRPr="007E6437" w:rsidRDefault="00310DD2" w:rsidP="00947919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cos</w:t>
            </w:r>
            <w:r w:rsidRPr="007E643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Pr="007E643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φ</w:t>
            </w:r>
          </w:p>
        </w:tc>
        <w:tc>
          <w:tcPr>
            <w:tcW w:w="1417" w:type="dxa"/>
            <w:vAlign w:val="center"/>
          </w:tcPr>
          <w:p w:rsidR="00310DD2" w:rsidRPr="007E6437" w:rsidRDefault="00310DD2" w:rsidP="00947919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Световой поток</w:t>
            </w:r>
            <w:r w:rsidR="002F388D"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 xml:space="preserve"> после рассеивателя</w:t>
            </w:r>
          </w:p>
        </w:tc>
        <w:tc>
          <w:tcPr>
            <w:tcW w:w="567" w:type="dxa"/>
            <w:vAlign w:val="center"/>
          </w:tcPr>
          <w:p w:rsidR="00310DD2" w:rsidRPr="007E6437" w:rsidRDefault="00310DD2" w:rsidP="00947919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Цвет</w:t>
            </w:r>
          </w:p>
        </w:tc>
        <w:tc>
          <w:tcPr>
            <w:tcW w:w="567" w:type="dxa"/>
            <w:vAlign w:val="center"/>
          </w:tcPr>
          <w:p w:rsidR="00310DD2" w:rsidRPr="007E6437" w:rsidRDefault="00643C1D" w:rsidP="00947919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 xml:space="preserve"> </w:t>
            </w:r>
            <w:r w:rsidR="00310DD2" w:rsidRPr="007E6437">
              <w:rPr>
                <w:rFonts w:asciiTheme="minorHAnsi" w:hAnsiTheme="minorHAnsi"/>
                <w:b/>
                <w:noProof/>
                <w:sz w:val="16"/>
                <w:szCs w:val="16"/>
                <w:lang w:val="ru-RU"/>
              </w:rPr>
              <w:t>CRI</w:t>
            </w:r>
          </w:p>
        </w:tc>
      </w:tr>
      <w:tr w:rsidR="0063561A" w:rsidRPr="007E6437" w:rsidTr="004A05AD">
        <w:trPr>
          <w:trHeight w:val="296"/>
        </w:trPr>
        <w:tc>
          <w:tcPr>
            <w:tcW w:w="1135" w:type="dxa"/>
            <w:vAlign w:val="center"/>
          </w:tcPr>
          <w:p w:rsidR="0063561A" w:rsidRPr="00DD0B3F" w:rsidRDefault="0063561A" w:rsidP="0063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 w:rsidRPr="00DD0B3F">
              <w:rPr>
                <w:rFonts w:ascii="Times New Roman" w:hAnsi="Times New Roman"/>
                <w:b/>
                <w:sz w:val="12"/>
                <w:szCs w:val="12"/>
              </w:rPr>
              <w:t>SDSВЕТ-1265/LED4-16/</w:t>
            </w:r>
          </w:p>
          <w:p w:rsidR="0063561A" w:rsidRPr="009071F0" w:rsidRDefault="0063561A" w:rsidP="00635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b/>
                <w:sz w:val="12"/>
                <w:szCs w:val="12"/>
              </w:rPr>
              <w:t>40</w:t>
            </w:r>
            <w:r w:rsidRPr="00DD0B3F">
              <w:rPr>
                <w:rFonts w:ascii="Times New Roman" w:hAnsi="Times New Roman"/>
                <w:b/>
                <w:sz w:val="12"/>
                <w:szCs w:val="12"/>
              </w:rPr>
              <w:t>00/Е</w:t>
            </w:r>
            <w:r>
              <w:rPr>
                <w:rFonts w:ascii="Times New Roman" w:hAnsi="Times New Roman"/>
                <w:b/>
                <w:sz w:val="12"/>
                <w:szCs w:val="12"/>
                <w:lang w:val="ru-RU"/>
              </w:rPr>
              <w:t>33</w:t>
            </w:r>
          </w:p>
          <w:p w:rsidR="0063561A" w:rsidRPr="00DD0B3F" w:rsidRDefault="0063561A" w:rsidP="0063561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2"/>
                <w:szCs w:val="12"/>
                <w:lang w:val="ru-RU"/>
              </w:rPr>
            </w:pPr>
            <w:r w:rsidRPr="00DD0B3F">
              <w:rPr>
                <w:rFonts w:ascii="Times New Roman" w:hAnsi="Times New Roman"/>
                <w:b/>
                <w:sz w:val="12"/>
                <w:szCs w:val="12"/>
                <w:lang w:val="ru-RU"/>
              </w:rPr>
              <w:t>(</w:t>
            </w:r>
            <w:r w:rsidRPr="00DD0B3F">
              <w:rPr>
                <w:rFonts w:ascii="Times New Roman" w:hAnsi="Times New Roman"/>
                <w:b/>
                <w:sz w:val="12"/>
                <w:szCs w:val="12"/>
              </w:rPr>
              <w:t>IP65</w:t>
            </w:r>
            <w:r w:rsidRPr="00DD0B3F">
              <w:rPr>
                <w:rFonts w:ascii="Times New Roman" w:hAnsi="Times New Roman"/>
                <w:b/>
                <w:sz w:val="12"/>
                <w:szCs w:val="12"/>
                <w:lang w:val="ru-RU"/>
              </w:rPr>
              <w:t>)</w:t>
            </w:r>
          </w:p>
        </w:tc>
        <w:tc>
          <w:tcPr>
            <w:tcW w:w="1276" w:type="dxa"/>
            <w:vAlign w:val="center"/>
          </w:tcPr>
          <w:p w:rsidR="0063561A" w:rsidRPr="00DD0B3F" w:rsidRDefault="0063561A" w:rsidP="0063561A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3</w:t>
            </w: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W</w:t>
            </w:r>
          </w:p>
        </w:tc>
        <w:tc>
          <w:tcPr>
            <w:tcW w:w="1134" w:type="dxa"/>
            <w:vAlign w:val="center"/>
          </w:tcPr>
          <w:p w:rsidR="0063561A" w:rsidRPr="00DD0B3F" w:rsidRDefault="0063561A" w:rsidP="0063561A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</w:rPr>
              <w:t>176-264V</w:t>
            </w:r>
          </w:p>
        </w:tc>
        <w:tc>
          <w:tcPr>
            <w:tcW w:w="1134" w:type="dxa"/>
            <w:vAlign w:val="center"/>
          </w:tcPr>
          <w:p w:rsidR="0063561A" w:rsidRPr="00DD0B3F" w:rsidRDefault="0063561A" w:rsidP="0063561A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</w:rPr>
              <w:t>~0%</w:t>
            </w:r>
          </w:p>
        </w:tc>
        <w:tc>
          <w:tcPr>
            <w:tcW w:w="709" w:type="dxa"/>
            <w:vAlign w:val="center"/>
          </w:tcPr>
          <w:p w:rsidR="0063561A" w:rsidRPr="00DD0B3F" w:rsidRDefault="0063561A" w:rsidP="0063561A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&gt;0,9</w:t>
            </w: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:rsidR="0063561A" w:rsidRPr="00DD0B3F" w:rsidRDefault="00033D11" w:rsidP="00033D11">
            <w:pPr>
              <w:ind w:right="-108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32</w:t>
            </w:r>
            <w:r w:rsidR="0063561A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00</w:t>
            </w:r>
            <w:r w:rsidR="0063561A" w:rsidRPr="00DD0B3F">
              <w:rPr>
                <w:rFonts w:ascii="Times New Roman" w:hAnsi="Times New Roman"/>
                <w:b/>
                <w:noProof/>
                <w:sz w:val="16"/>
                <w:szCs w:val="16"/>
              </w:rPr>
              <w:t>Lm</w:t>
            </w:r>
          </w:p>
        </w:tc>
        <w:tc>
          <w:tcPr>
            <w:tcW w:w="567" w:type="dxa"/>
            <w:vAlign w:val="center"/>
          </w:tcPr>
          <w:p w:rsidR="0063561A" w:rsidRPr="00DD0B3F" w:rsidRDefault="0063561A" w:rsidP="0063561A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4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0</w:t>
            </w:r>
            <w:r w:rsidRPr="00DD0B3F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00</w:t>
            </w:r>
          </w:p>
        </w:tc>
        <w:tc>
          <w:tcPr>
            <w:tcW w:w="567" w:type="dxa"/>
            <w:vAlign w:val="center"/>
          </w:tcPr>
          <w:p w:rsidR="0063561A" w:rsidRPr="009071F0" w:rsidRDefault="0063561A" w:rsidP="0063561A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75</w:t>
            </w:r>
          </w:p>
        </w:tc>
      </w:tr>
    </w:tbl>
    <w:p w:rsidR="00E94D1F" w:rsidRPr="007E6437" w:rsidRDefault="00E94D1F" w:rsidP="00E94D1F">
      <w:pPr>
        <w:pStyle w:val="Default"/>
        <w:rPr>
          <w:rFonts w:asciiTheme="minorHAnsi" w:hAnsiTheme="minorHAnsi"/>
          <w:b/>
          <w:sz w:val="18"/>
          <w:szCs w:val="18"/>
          <w:lang w:val="ru-RU"/>
        </w:rPr>
      </w:pPr>
      <w:r w:rsidRPr="007E6437">
        <w:rPr>
          <w:rFonts w:asciiTheme="minorHAnsi" w:hAnsiTheme="minorHAnsi"/>
          <w:b/>
          <w:sz w:val="18"/>
          <w:szCs w:val="18"/>
          <w:lang w:val="ru-RU"/>
        </w:rPr>
        <w:t xml:space="preserve">Вес (нетто): </w:t>
      </w:r>
      <w:r w:rsidR="00033D11">
        <w:rPr>
          <w:rFonts w:asciiTheme="minorHAnsi" w:hAnsiTheme="minorHAnsi"/>
          <w:b/>
          <w:sz w:val="18"/>
          <w:szCs w:val="18"/>
          <w:lang w:val="ru-RU"/>
        </w:rPr>
        <w:t>2</w:t>
      </w:r>
      <w:r w:rsidR="0055004F" w:rsidRPr="0055004F">
        <w:rPr>
          <w:rFonts w:asciiTheme="minorHAnsi" w:hAnsiTheme="minorHAnsi"/>
          <w:b/>
          <w:sz w:val="18"/>
          <w:szCs w:val="18"/>
          <w:lang w:val="ru-RU"/>
        </w:rPr>
        <w:t>.</w:t>
      </w:r>
      <w:r w:rsidR="00033D11">
        <w:rPr>
          <w:rFonts w:asciiTheme="minorHAnsi" w:hAnsiTheme="minorHAnsi"/>
          <w:b/>
          <w:sz w:val="18"/>
          <w:szCs w:val="18"/>
          <w:lang w:val="ru-RU"/>
        </w:rPr>
        <w:t>4</w:t>
      </w:r>
      <w:r w:rsidRPr="007E6437">
        <w:rPr>
          <w:rFonts w:asciiTheme="minorHAnsi" w:hAnsiTheme="minorHAnsi"/>
          <w:b/>
          <w:sz w:val="18"/>
          <w:szCs w:val="18"/>
          <w:lang w:val="ru-RU"/>
        </w:rPr>
        <w:t xml:space="preserve"> кг</w:t>
      </w:r>
    </w:p>
    <w:p w:rsidR="005A4BB2" w:rsidRPr="007E6437" w:rsidRDefault="005A4BB2" w:rsidP="00C56C38">
      <w:pPr>
        <w:pStyle w:val="a7"/>
        <w:jc w:val="center"/>
        <w:rPr>
          <w:rFonts w:asciiTheme="minorHAnsi" w:hAnsiTheme="minorHAnsi"/>
          <w:b/>
          <w:noProof/>
          <w:lang w:val="ru-RU"/>
        </w:rPr>
      </w:pPr>
      <w:r w:rsidRPr="007E6437">
        <w:rPr>
          <w:rFonts w:asciiTheme="minorHAnsi" w:hAnsiTheme="minorHAnsi"/>
          <w:b/>
          <w:noProof/>
          <w:lang w:val="ru-RU"/>
        </w:rPr>
        <w:lastRenderedPageBreak/>
        <w:t>Особенности источника питания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0"/>
        <w:gridCol w:w="7"/>
        <w:gridCol w:w="3638"/>
      </w:tblGrid>
      <w:tr w:rsidR="005A4BB2" w:rsidRPr="00033D11" w:rsidTr="005A4BB2">
        <w:tc>
          <w:tcPr>
            <w:tcW w:w="7531" w:type="dxa"/>
            <w:gridSpan w:val="3"/>
          </w:tcPr>
          <w:p w:rsidR="005A4BB2" w:rsidRPr="0055004F" w:rsidRDefault="005A4BB2" w:rsidP="005A4B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55004F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Входные характеристики</w:t>
            </w:r>
          </w:p>
        </w:tc>
      </w:tr>
      <w:tr w:rsidR="005A4BB2" w:rsidRPr="00033D11" w:rsidTr="005A4BB2">
        <w:tc>
          <w:tcPr>
            <w:tcW w:w="3778" w:type="dxa"/>
            <w:gridSpan w:val="2"/>
          </w:tcPr>
          <w:p w:rsidR="005A4BB2" w:rsidRPr="0055004F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ru-RU"/>
              </w:rPr>
            </w:pPr>
            <w:r w:rsidRPr="0055004F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Входное напряжение, В</w:t>
            </w:r>
          </w:p>
        </w:tc>
        <w:tc>
          <w:tcPr>
            <w:tcW w:w="3753" w:type="dxa"/>
          </w:tcPr>
          <w:p w:rsidR="005A4BB2" w:rsidRPr="0055004F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55004F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176-264</w:t>
            </w:r>
          </w:p>
        </w:tc>
      </w:tr>
      <w:tr w:rsidR="005A4BB2" w:rsidRPr="00033D11" w:rsidTr="005A4BB2">
        <w:tc>
          <w:tcPr>
            <w:tcW w:w="3778" w:type="dxa"/>
            <w:gridSpan w:val="2"/>
          </w:tcPr>
          <w:p w:rsidR="005A4BB2" w:rsidRPr="0055004F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55004F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Потребляемый ток, А</w:t>
            </w:r>
          </w:p>
        </w:tc>
        <w:tc>
          <w:tcPr>
            <w:tcW w:w="3753" w:type="dxa"/>
          </w:tcPr>
          <w:p w:rsidR="005A4BB2" w:rsidRPr="0055004F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55004F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0,</w:t>
            </w:r>
            <w:r w:rsidR="004A1D40" w:rsidRPr="00033D11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1</w:t>
            </w:r>
            <w:r w:rsidRPr="0055004F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6</w:t>
            </w:r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5004F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 xml:space="preserve">Частота питающей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сети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Гц</w:t>
            </w:r>
            <w:proofErr w:type="spellEnd"/>
          </w:p>
        </w:tc>
        <w:tc>
          <w:tcPr>
            <w:tcW w:w="3753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50-60</w:t>
            </w:r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Эффективность</w:t>
            </w:r>
            <w:proofErr w:type="spellEnd"/>
          </w:p>
        </w:tc>
        <w:tc>
          <w:tcPr>
            <w:tcW w:w="3753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~0,90</w:t>
            </w:r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Коэффициент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мощности</w:t>
            </w:r>
            <w:proofErr w:type="spellEnd"/>
          </w:p>
        </w:tc>
        <w:tc>
          <w:tcPr>
            <w:tcW w:w="3753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&gt;0,95</w:t>
            </w:r>
          </w:p>
        </w:tc>
      </w:tr>
      <w:tr w:rsidR="005A4BB2" w:rsidRPr="007E6437" w:rsidTr="005A4BB2">
        <w:tc>
          <w:tcPr>
            <w:tcW w:w="7531" w:type="dxa"/>
            <w:gridSpan w:val="3"/>
          </w:tcPr>
          <w:p w:rsidR="005A4BB2" w:rsidRPr="007E6437" w:rsidRDefault="005A4BB2" w:rsidP="005A4B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Выходные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характеристики</w:t>
            </w:r>
            <w:proofErr w:type="spellEnd"/>
          </w:p>
        </w:tc>
      </w:tr>
      <w:tr w:rsidR="005A4BB2" w:rsidRPr="0063561A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Максимальная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мощность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3753" w:type="dxa"/>
          </w:tcPr>
          <w:p w:rsidR="005A4BB2" w:rsidRPr="007E6437" w:rsidRDefault="004A1D40" w:rsidP="008A4A9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4A1D40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37</w:t>
            </w:r>
            <w:r w:rsidR="005A4BB2"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Вт</w:t>
            </w:r>
          </w:p>
        </w:tc>
      </w:tr>
      <w:tr w:rsidR="005A4BB2" w:rsidRPr="008A4A92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Выходное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напряжение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, В</w:t>
            </w:r>
          </w:p>
        </w:tc>
        <w:tc>
          <w:tcPr>
            <w:tcW w:w="3753" w:type="dxa"/>
          </w:tcPr>
          <w:p w:rsidR="005A4BB2" w:rsidRPr="007E6437" w:rsidRDefault="005A4BB2" w:rsidP="008A4A9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50-</w:t>
            </w:r>
            <w:r w:rsidR="004A1D40" w:rsidRPr="004A1D40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105</w:t>
            </w:r>
            <w:r w:rsidR="008A4A92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В</w:t>
            </w:r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Выходной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ток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, А</w:t>
            </w:r>
          </w:p>
        </w:tc>
        <w:tc>
          <w:tcPr>
            <w:tcW w:w="3753" w:type="dxa"/>
          </w:tcPr>
          <w:p w:rsidR="005A4BB2" w:rsidRPr="007E6437" w:rsidRDefault="005A4BB2" w:rsidP="004A1D4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0,</w:t>
            </w:r>
            <w:r w:rsidR="004A1D40">
              <w:rPr>
                <w:rFonts w:asciiTheme="minorHAnsi" w:hAnsiTheme="minorHAnsi"/>
                <w:b/>
                <w:sz w:val="16"/>
                <w:szCs w:val="16"/>
              </w:rPr>
              <w:t>35</w:t>
            </w: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А; </w:t>
            </w:r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Пульсации</w:t>
            </w:r>
            <w:proofErr w:type="spellEnd"/>
          </w:p>
        </w:tc>
        <w:tc>
          <w:tcPr>
            <w:tcW w:w="3753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&lt;3%</w:t>
            </w:r>
          </w:p>
        </w:tc>
      </w:tr>
      <w:tr w:rsidR="005A4BB2" w:rsidRPr="007E6437" w:rsidTr="005A4BB2">
        <w:tc>
          <w:tcPr>
            <w:tcW w:w="7531" w:type="dxa"/>
            <w:gridSpan w:val="3"/>
          </w:tcPr>
          <w:p w:rsidR="005A4BB2" w:rsidRPr="007E6437" w:rsidRDefault="005A4BB2" w:rsidP="005A4B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Условия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эксплуатации</w:t>
            </w:r>
            <w:proofErr w:type="spellEnd"/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Температура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окружающей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среды</w:t>
            </w:r>
            <w:proofErr w:type="spellEnd"/>
          </w:p>
        </w:tc>
        <w:tc>
          <w:tcPr>
            <w:tcW w:w="3753" w:type="dxa"/>
          </w:tcPr>
          <w:p w:rsidR="005A4BB2" w:rsidRPr="007E6437" w:rsidRDefault="004A1D40" w:rsidP="008A4A9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От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-</w:t>
            </w:r>
            <w:r w:rsidR="008A4A92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4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до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+6</w:t>
            </w:r>
            <w:r w:rsidR="005A4BB2" w:rsidRPr="007E6437">
              <w:rPr>
                <w:rFonts w:asciiTheme="minorHAnsi" w:hAnsiTheme="minorHAnsi"/>
                <w:b/>
                <w:sz w:val="16"/>
                <w:szCs w:val="16"/>
              </w:rPr>
              <w:t>0</w:t>
            </w:r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Влажность</w:t>
            </w:r>
            <w:proofErr w:type="spellEnd"/>
          </w:p>
        </w:tc>
        <w:tc>
          <w:tcPr>
            <w:tcW w:w="3753" w:type="dxa"/>
          </w:tcPr>
          <w:p w:rsidR="005A4BB2" w:rsidRPr="007E6437" w:rsidRDefault="004A1D40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&lt;90</w:t>
            </w:r>
            <w:r w:rsidR="005A4BB2"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%, </w:t>
            </w:r>
            <w:proofErr w:type="spellStart"/>
            <w:r w:rsidR="005A4BB2" w:rsidRPr="007E6437">
              <w:rPr>
                <w:rFonts w:asciiTheme="minorHAnsi" w:hAnsiTheme="minorHAnsi"/>
                <w:b/>
                <w:sz w:val="16"/>
                <w:szCs w:val="16"/>
              </w:rPr>
              <w:t>без</w:t>
            </w:r>
            <w:proofErr w:type="spellEnd"/>
            <w:r w:rsidR="005A4BB2"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="005A4BB2" w:rsidRPr="007E6437">
              <w:rPr>
                <w:rFonts w:asciiTheme="minorHAnsi" w:hAnsiTheme="minorHAnsi"/>
                <w:b/>
                <w:sz w:val="16"/>
                <w:szCs w:val="16"/>
              </w:rPr>
              <w:t>конденсата</w:t>
            </w:r>
            <w:proofErr w:type="spellEnd"/>
          </w:p>
        </w:tc>
      </w:tr>
      <w:tr w:rsidR="005A4BB2" w:rsidRPr="000C0C89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Тип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подключения</w:t>
            </w:r>
            <w:proofErr w:type="spellEnd"/>
          </w:p>
        </w:tc>
        <w:tc>
          <w:tcPr>
            <w:tcW w:w="3753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Подключается к любым типам клемм, рассчитанных под сечения провода 0,5мм</w:t>
            </w:r>
            <w:r w:rsidRPr="007E6437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ru-RU"/>
              </w:rPr>
              <w:t>2</w:t>
            </w:r>
          </w:p>
        </w:tc>
      </w:tr>
      <w:tr w:rsidR="005A4BB2" w:rsidRPr="007E6437" w:rsidTr="005A4BB2">
        <w:tc>
          <w:tcPr>
            <w:tcW w:w="7531" w:type="dxa"/>
            <w:gridSpan w:val="3"/>
          </w:tcPr>
          <w:p w:rsidR="005A4BB2" w:rsidRPr="007E6437" w:rsidRDefault="005A4BB2" w:rsidP="005A4B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Безопастность</w:t>
            </w:r>
            <w:proofErr w:type="spellEnd"/>
          </w:p>
        </w:tc>
      </w:tr>
      <w:tr w:rsidR="005A4BB2" w:rsidRPr="007E6437" w:rsidTr="005A4BB2">
        <w:tc>
          <w:tcPr>
            <w:tcW w:w="3778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Гальваническая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изоляция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53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есть</w:t>
            </w:r>
            <w:proofErr w:type="spellEnd"/>
          </w:p>
        </w:tc>
      </w:tr>
      <w:tr w:rsidR="005A4BB2" w:rsidRPr="007E6437" w:rsidTr="005A4BB2">
        <w:tc>
          <w:tcPr>
            <w:tcW w:w="7531" w:type="dxa"/>
            <w:gridSpan w:val="3"/>
          </w:tcPr>
          <w:p w:rsidR="005A4BB2" w:rsidRPr="007E6437" w:rsidRDefault="005A4BB2" w:rsidP="005A4B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Габариты</w:t>
            </w:r>
            <w:proofErr w:type="spellEnd"/>
          </w:p>
        </w:tc>
      </w:tr>
      <w:tr w:rsidR="005A4BB2" w:rsidRPr="007E6437" w:rsidTr="005A4BB2">
        <w:tc>
          <w:tcPr>
            <w:tcW w:w="3771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 xml:space="preserve">Габариты источника питания,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ДхШхВ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, мм</w:t>
            </w:r>
          </w:p>
        </w:tc>
        <w:tc>
          <w:tcPr>
            <w:tcW w:w="3760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162х40х30</w:t>
            </w:r>
          </w:p>
        </w:tc>
      </w:tr>
      <w:tr w:rsidR="005A4BB2" w:rsidRPr="007E6437" w:rsidTr="005A4BB2">
        <w:tc>
          <w:tcPr>
            <w:tcW w:w="7531" w:type="dxa"/>
            <w:gridSpan w:val="3"/>
          </w:tcPr>
          <w:p w:rsidR="005A4BB2" w:rsidRPr="007E6437" w:rsidRDefault="005A4BB2" w:rsidP="005A4BB2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Остальные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характеристики</w:t>
            </w:r>
            <w:proofErr w:type="spellEnd"/>
          </w:p>
        </w:tc>
      </w:tr>
      <w:tr w:rsidR="005A4BB2" w:rsidRPr="007E6437" w:rsidTr="005A4BB2">
        <w:tc>
          <w:tcPr>
            <w:tcW w:w="3771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Защита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корпуса</w:t>
            </w:r>
            <w:proofErr w:type="spellEnd"/>
          </w:p>
        </w:tc>
        <w:tc>
          <w:tcPr>
            <w:tcW w:w="3760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IP20</w:t>
            </w:r>
          </w:p>
        </w:tc>
      </w:tr>
      <w:tr w:rsidR="005A4BB2" w:rsidRPr="000C0C89" w:rsidTr="005A4BB2">
        <w:tc>
          <w:tcPr>
            <w:tcW w:w="3771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Входные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провода</w:t>
            </w:r>
            <w:proofErr w:type="spellEnd"/>
          </w:p>
        </w:tc>
        <w:tc>
          <w:tcPr>
            <w:tcW w:w="3760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2х0,5мм</w:t>
            </w:r>
            <w:r w:rsidRPr="007E6437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ru-RU"/>
              </w:rPr>
              <w:t>2</w:t>
            </w:r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, 200мм, двойная изоляция</w:t>
            </w:r>
          </w:p>
        </w:tc>
      </w:tr>
      <w:tr w:rsidR="005A4BB2" w:rsidRPr="000C0C89" w:rsidTr="005A4BB2">
        <w:tc>
          <w:tcPr>
            <w:tcW w:w="3771" w:type="dxa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Выходные</w:t>
            </w:r>
            <w:proofErr w:type="spellEnd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7E6437">
              <w:rPr>
                <w:rFonts w:asciiTheme="minorHAnsi" w:hAnsiTheme="minorHAnsi"/>
                <w:b/>
                <w:sz w:val="16"/>
                <w:szCs w:val="16"/>
              </w:rPr>
              <w:t>провода</w:t>
            </w:r>
            <w:proofErr w:type="spellEnd"/>
          </w:p>
        </w:tc>
        <w:tc>
          <w:tcPr>
            <w:tcW w:w="3760" w:type="dxa"/>
            <w:gridSpan w:val="2"/>
          </w:tcPr>
          <w:p w:rsidR="005A4BB2" w:rsidRPr="007E6437" w:rsidRDefault="005A4BB2" w:rsidP="005A4BB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  <w:lang w:val="ru-RU"/>
              </w:rPr>
            </w:pPr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2шт., 0,5мм</w:t>
            </w:r>
            <w:r w:rsidRPr="007E6437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ru-RU"/>
              </w:rPr>
              <w:t>2</w:t>
            </w:r>
            <w:r w:rsidRPr="007E6437">
              <w:rPr>
                <w:rFonts w:asciiTheme="minorHAnsi" w:hAnsiTheme="minorHAnsi"/>
                <w:b/>
                <w:sz w:val="16"/>
                <w:szCs w:val="16"/>
                <w:lang w:val="ru-RU"/>
              </w:rPr>
              <w:t>, 200мм, одинарная изоляция, серый(-), белый(+)</w:t>
            </w:r>
          </w:p>
        </w:tc>
      </w:tr>
    </w:tbl>
    <w:p w:rsidR="005A4BB2" w:rsidRPr="007E6437" w:rsidRDefault="005A4BB2" w:rsidP="00C56C38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</w:p>
    <w:p w:rsidR="00C56C38" w:rsidRPr="007E6437" w:rsidRDefault="00C56C38" w:rsidP="00C56C38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b/>
          <w:noProof/>
          <w:sz w:val="16"/>
          <w:szCs w:val="16"/>
          <w:lang w:val="ru-RU"/>
        </w:rPr>
        <w:t>Правила транспортировки и хранения</w:t>
      </w:r>
    </w:p>
    <w:p w:rsidR="00C56C38" w:rsidRPr="007E6437" w:rsidRDefault="00C56C38" w:rsidP="00C56C38">
      <w:pPr>
        <w:pStyle w:val="a7"/>
        <w:jc w:val="both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Изделие транспортируется и хранится</w:t>
      </w:r>
      <w:r w:rsidR="00055AFB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при температуре: -</w:t>
      </w:r>
      <w:r w:rsidR="00B702AA" w:rsidRPr="007E6437">
        <w:rPr>
          <w:rFonts w:asciiTheme="minorHAnsi" w:hAnsiTheme="minorHAnsi"/>
          <w:noProof/>
          <w:sz w:val="16"/>
          <w:szCs w:val="16"/>
          <w:lang w:val="ru-RU"/>
        </w:rPr>
        <w:t>4</w:t>
      </w:r>
      <w:r w:rsidR="00055AFB" w:rsidRPr="007E6437">
        <w:rPr>
          <w:rFonts w:asciiTheme="minorHAnsi" w:hAnsiTheme="minorHAnsi"/>
          <w:noProof/>
          <w:sz w:val="16"/>
          <w:szCs w:val="16"/>
          <w:lang w:val="ru-RU"/>
        </w:rPr>
        <w:t>0 °C / +60°C,</w:t>
      </w:r>
      <w:r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в штатной упаковке при условии защиты от механических повреждений и непосредственного воздействия атмосферных осадков.</w:t>
      </w:r>
    </w:p>
    <w:p w:rsidR="005A4BB2" w:rsidRPr="007E6437" w:rsidRDefault="005A4BB2" w:rsidP="00C56C38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</w:p>
    <w:p w:rsidR="00C56C38" w:rsidRPr="007E6437" w:rsidRDefault="00C56C38" w:rsidP="00C56C38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b/>
          <w:noProof/>
          <w:sz w:val="16"/>
          <w:szCs w:val="16"/>
          <w:lang w:val="ru-RU"/>
        </w:rPr>
        <w:t>Требования безопасности</w:t>
      </w:r>
    </w:p>
    <w:p w:rsidR="00C56C38" w:rsidRPr="007E6437" w:rsidRDefault="00C56C38" w:rsidP="00C56C38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- Монтировать / демонтировать изделие необходимо со снятым напряжением.</w:t>
      </w:r>
    </w:p>
    <w:p w:rsidR="008F3562" w:rsidRPr="007E6437" w:rsidRDefault="008F3562" w:rsidP="00C56C38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-Перед установкой, убедитесь в соответствии питающего напряжения.</w:t>
      </w:r>
    </w:p>
    <w:p w:rsidR="00C56C38" w:rsidRPr="007E6437" w:rsidRDefault="00C56C38" w:rsidP="00C56C38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- Запрещается эксплуатация без защитного заземления.</w:t>
      </w:r>
    </w:p>
    <w:p w:rsidR="00626491" w:rsidRPr="007E6437" w:rsidRDefault="00626491" w:rsidP="00C56C38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- Подключать контакт «Заземление» драйвера только к «Заземлению» сети (как правило желто-зеленый провод).</w:t>
      </w:r>
    </w:p>
    <w:p w:rsidR="00C56C38" w:rsidRPr="007E6437" w:rsidRDefault="00C56C38" w:rsidP="00C56C38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-Подключать изделие к поврежденной электропроводке запрещено.</w:t>
      </w:r>
    </w:p>
    <w:p w:rsidR="00C56C38" w:rsidRPr="007E6437" w:rsidRDefault="00C56C38" w:rsidP="00C56C38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-</w:t>
      </w:r>
      <w:r w:rsidR="008F3562" w:rsidRPr="007E6437">
        <w:rPr>
          <w:rFonts w:asciiTheme="minorHAnsi" w:hAnsiTheme="minorHAnsi"/>
          <w:noProof/>
          <w:sz w:val="16"/>
          <w:szCs w:val="16"/>
          <w:lang w:val="ru-RU"/>
        </w:rPr>
        <w:t>Качество электроэнергии должно соответствовать ГОСТ 13109-97</w:t>
      </w:r>
    </w:p>
    <w:p w:rsidR="005A4BB2" w:rsidRPr="007E6437" w:rsidRDefault="005A4BB2" w:rsidP="008F3562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</w:p>
    <w:p w:rsidR="00C56C38" w:rsidRPr="007E6437" w:rsidRDefault="008F3562" w:rsidP="008F3562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b/>
          <w:noProof/>
          <w:sz w:val="16"/>
          <w:szCs w:val="16"/>
          <w:lang w:val="ru-RU"/>
        </w:rPr>
        <w:t>Условия эксплуатации</w:t>
      </w:r>
    </w:p>
    <w:p w:rsidR="00B62F1E" w:rsidRPr="007E6437" w:rsidRDefault="00B62F1E" w:rsidP="00E5653E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С</w:t>
      </w:r>
      <w:r w:rsidR="0018321E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тепень </w:t>
      </w:r>
      <w:r w:rsidRPr="007E6437">
        <w:rPr>
          <w:rFonts w:asciiTheme="minorHAnsi" w:hAnsiTheme="minorHAnsi"/>
          <w:noProof/>
          <w:sz w:val="16"/>
          <w:szCs w:val="16"/>
          <w:lang w:val="ru-RU"/>
        </w:rPr>
        <w:t>з</w:t>
      </w:r>
      <w:r w:rsidR="0018321E" w:rsidRPr="007E6437">
        <w:rPr>
          <w:rFonts w:asciiTheme="minorHAnsi" w:hAnsiTheme="minorHAnsi"/>
          <w:noProof/>
          <w:sz w:val="16"/>
          <w:szCs w:val="16"/>
          <w:lang w:val="ru-RU"/>
        </w:rPr>
        <w:t>ащиты</w:t>
      </w:r>
      <w:r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светильников: </w:t>
      </w:r>
      <w:r w:rsidR="0018321E" w:rsidRPr="007E6437">
        <w:rPr>
          <w:rFonts w:asciiTheme="minorHAnsi" w:hAnsiTheme="minorHAnsi"/>
          <w:noProof/>
          <w:sz w:val="16"/>
          <w:szCs w:val="16"/>
          <w:lang w:val="ru-RU"/>
        </w:rPr>
        <w:t>IP</w:t>
      </w:r>
      <w:r w:rsidR="0063561A" w:rsidRPr="008A4A92">
        <w:rPr>
          <w:rFonts w:asciiTheme="minorHAnsi" w:hAnsiTheme="minorHAnsi"/>
          <w:noProof/>
          <w:sz w:val="16"/>
          <w:szCs w:val="16"/>
          <w:lang w:val="ru-RU"/>
        </w:rPr>
        <w:t>65</w:t>
      </w:r>
      <w:r w:rsidRPr="007E6437">
        <w:rPr>
          <w:rFonts w:asciiTheme="minorHAnsi" w:hAnsiTheme="minorHAnsi"/>
          <w:noProof/>
          <w:sz w:val="16"/>
          <w:szCs w:val="16"/>
          <w:lang w:val="ru-RU"/>
        </w:rPr>
        <w:t>.</w:t>
      </w:r>
    </w:p>
    <w:p w:rsidR="0018321E" w:rsidRPr="007E6437" w:rsidRDefault="00B62F1E" w:rsidP="00E91CD7">
      <w:pPr>
        <w:widowControl w:val="0"/>
        <w:autoSpaceDE w:val="0"/>
        <w:autoSpaceDN w:val="0"/>
        <w:adjustRightInd w:val="0"/>
        <w:spacing w:after="0" w:line="241" w:lineRule="auto"/>
        <w:ind w:right="763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Климатическое исполнение:</w:t>
      </w:r>
      <w:r w:rsidR="0018321E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</w:t>
      </w:r>
      <w:r w:rsidR="00E91CD7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УХЛ4( Для эксплуатации в помещениях с искусственно </w:t>
      </w:r>
      <w:r w:rsidR="00B702AA" w:rsidRPr="007E6437">
        <w:rPr>
          <w:rFonts w:asciiTheme="minorHAnsi" w:hAnsiTheme="minorHAnsi"/>
          <w:noProof/>
          <w:sz w:val="16"/>
          <w:szCs w:val="16"/>
          <w:lang w:val="ru-RU"/>
        </w:rPr>
        <w:t>ре</w:t>
      </w:r>
      <w:r w:rsidR="00E91CD7" w:rsidRPr="007E6437">
        <w:rPr>
          <w:rFonts w:asciiTheme="minorHAnsi" w:hAnsiTheme="minorHAnsi"/>
          <w:noProof/>
          <w:sz w:val="16"/>
          <w:szCs w:val="16"/>
          <w:lang w:val="ru-RU"/>
        </w:rPr>
        <w:t>гулируемым климатом ГОСТ 15150-69)</w:t>
      </w:r>
    </w:p>
    <w:p w:rsidR="00BB7191" w:rsidRPr="007E6437" w:rsidRDefault="005D77C8" w:rsidP="00E5653E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>
        <w:rPr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9CB1C64" wp14:editId="600CFFC5">
            <wp:simplePos x="0" y="0"/>
            <wp:positionH relativeFrom="column">
              <wp:posOffset>3277870</wp:posOffset>
            </wp:positionH>
            <wp:positionV relativeFrom="paragraph">
              <wp:posOffset>6985</wp:posOffset>
            </wp:positionV>
            <wp:extent cx="1571625" cy="15335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 группа сд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315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Диапазон рабочих температур: </w:t>
      </w:r>
      <w:r w:rsidR="0063561A" w:rsidRPr="0063561A">
        <w:rPr>
          <w:rFonts w:asciiTheme="minorHAnsi" w:hAnsiTheme="minorHAnsi"/>
          <w:noProof/>
          <w:sz w:val="16"/>
          <w:szCs w:val="16"/>
          <w:lang w:val="ru-RU"/>
        </w:rPr>
        <w:t>-40</w:t>
      </w:r>
      <w:r w:rsidR="00BB7191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°C / +</w:t>
      </w:r>
      <w:r w:rsidR="00055AFB" w:rsidRPr="007E6437">
        <w:rPr>
          <w:rFonts w:asciiTheme="minorHAnsi" w:hAnsiTheme="minorHAnsi"/>
          <w:noProof/>
          <w:sz w:val="16"/>
          <w:szCs w:val="16"/>
          <w:lang w:val="ru-RU"/>
        </w:rPr>
        <w:t>4</w:t>
      </w:r>
      <w:r w:rsidR="00BB7191" w:rsidRPr="007E6437">
        <w:rPr>
          <w:rFonts w:asciiTheme="minorHAnsi" w:hAnsiTheme="minorHAnsi"/>
          <w:noProof/>
          <w:sz w:val="16"/>
          <w:szCs w:val="16"/>
          <w:lang w:val="ru-RU"/>
        </w:rPr>
        <w:t>0°C.</w:t>
      </w:r>
    </w:p>
    <w:p w:rsidR="00BB7191" w:rsidRPr="007E6437" w:rsidRDefault="008F3562" w:rsidP="008F3562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b/>
          <w:noProof/>
          <w:sz w:val="16"/>
          <w:szCs w:val="16"/>
          <w:lang w:val="ru-RU"/>
        </w:rPr>
        <w:t>Гарантийные обязательства</w:t>
      </w:r>
    </w:p>
    <w:p w:rsidR="00856C96" w:rsidRPr="007E6437" w:rsidRDefault="008F3562" w:rsidP="00E5653E">
      <w:pPr>
        <w:pStyle w:val="a7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Гарантийный срок и условия гарантийного обслуживания указаны в Гарантийном талоне, который прилагается к изделию.</w:t>
      </w:r>
    </w:p>
    <w:p w:rsidR="0098518C" w:rsidRPr="007E6437" w:rsidRDefault="0098518C" w:rsidP="0098518C">
      <w:pPr>
        <w:pStyle w:val="a7"/>
        <w:jc w:val="center"/>
        <w:rPr>
          <w:rFonts w:asciiTheme="minorHAnsi" w:hAnsiTheme="minorHAnsi"/>
          <w:b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b/>
          <w:noProof/>
          <w:sz w:val="16"/>
          <w:szCs w:val="16"/>
          <w:lang w:val="ru-RU"/>
        </w:rPr>
        <w:t>Комплект поставки:</w:t>
      </w:r>
    </w:p>
    <w:p w:rsidR="0098518C" w:rsidRPr="007E6437" w:rsidRDefault="00B702AA" w:rsidP="0098518C">
      <w:pPr>
        <w:pStyle w:val="a7"/>
        <w:numPr>
          <w:ilvl w:val="0"/>
          <w:numId w:val="3"/>
        </w:numPr>
        <w:jc w:val="both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Светодиодный светильник с установленным внутри драйвером</w:t>
      </w:r>
      <w:r w:rsidR="00415B8F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</w:t>
      </w:r>
      <w:r w:rsidR="0098518C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– 1 шт.</w:t>
      </w:r>
      <w:r w:rsidR="005D77C8" w:rsidRPr="005D77C8">
        <w:rPr>
          <w:noProof/>
          <w:sz w:val="18"/>
          <w:szCs w:val="18"/>
          <w:lang w:val="ru-RU" w:eastAsia="ru-RU"/>
        </w:rPr>
        <w:t xml:space="preserve"> </w:t>
      </w:r>
    </w:p>
    <w:p w:rsidR="0098518C" w:rsidRPr="007E6437" w:rsidRDefault="0098518C" w:rsidP="0098518C">
      <w:pPr>
        <w:pStyle w:val="a7"/>
        <w:numPr>
          <w:ilvl w:val="0"/>
          <w:numId w:val="3"/>
        </w:numPr>
        <w:jc w:val="both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Технический паспорт – 1 шт.</w:t>
      </w:r>
    </w:p>
    <w:p w:rsidR="0098518C" w:rsidRPr="007E6437" w:rsidRDefault="0098518C" w:rsidP="0098518C">
      <w:pPr>
        <w:pStyle w:val="a7"/>
        <w:numPr>
          <w:ilvl w:val="0"/>
          <w:numId w:val="3"/>
        </w:numPr>
        <w:jc w:val="both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Гарантийный талон – 1 шт.</w:t>
      </w:r>
    </w:p>
    <w:p w:rsidR="0098518C" w:rsidRPr="007E6437" w:rsidRDefault="0098518C" w:rsidP="008A1DAB">
      <w:pPr>
        <w:pStyle w:val="a7"/>
        <w:numPr>
          <w:ilvl w:val="0"/>
          <w:numId w:val="3"/>
        </w:numPr>
        <w:jc w:val="both"/>
        <w:rPr>
          <w:rFonts w:asciiTheme="minorHAnsi" w:hAnsiTheme="minorHAnsi"/>
          <w:noProof/>
          <w:sz w:val="16"/>
          <w:szCs w:val="16"/>
          <w:lang w:val="ru-RU"/>
        </w:rPr>
      </w:pPr>
      <w:r w:rsidRPr="007E6437">
        <w:rPr>
          <w:rFonts w:asciiTheme="minorHAnsi" w:hAnsiTheme="minorHAnsi"/>
          <w:noProof/>
          <w:sz w:val="16"/>
          <w:szCs w:val="16"/>
          <w:lang w:val="ru-RU"/>
        </w:rPr>
        <w:t>Индивидуальная</w:t>
      </w:r>
      <w:r w:rsidR="00503837" w:rsidRPr="007E6437">
        <w:rPr>
          <w:rFonts w:asciiTheme="minorHAnsi" w:hAnsiTheme="minorHAnsi"/>
          <w:noProof/>
          <w:sz w:val="16"/>
          <w:szCs w:val="16"/>
          <w:lang w:val="ru-RU"/>
        </w:rPr>
        <w:t xml:space="preserve"> или групповая </w:t>
      </w:r>
      <w:r w:rsidRPr="007E6437">
        <w:rPr>
          <w:rFonts w:asciiTheme="minorHAnsi" w:hAnsiTheme="minorHAnsi"/>
          <w:noProof/>
          <w:sz w:val="16"/>
          <w:szCs w:val="16"/>
          <w:lang w:val="ru-RU"/>
        </w:rPr>
        <w:t>транспортная упаковка – 1 шт.</w:t>
      </w:r>
    </w:p>
    <w:sectPr w:rsidR="0098518C" w:rsidRPr="007E6437" w:rsidSect="00B91154">
      <w:pgSz w:w="8392" w:h="11907" w:code="11"/>
      <w:pgMar w:top="397" w:right="397" w:bottom="397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890"/>
    <w:multiLevelType w:val="hybridMultilevel"/>
    <w:tmpl w:val="1EFCF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7F46"/>
    <w:multiLevelType w:val="hybridMultilevel"/>
    <w:tmpl w:val="E05EF4DA"/>
    <w:lvl w:ilvl="0" w:tplc="DFD4513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A42D2F"/>
    <w:multiLevelType w:val="hybridMultilevel"/>
    <w:tmpl w:val="68EA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0E0D"/>
    <w:multiLevelType w:val="hybridMultilevel"/>
    <w:tmpl w:val="11B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B6"/>
    <w:rsid w:val="00012FCC"/>
    <w:rsid w:val="00024D1F"/>
    <w:rsid w:val="00033D11"/>
    <w:rsid w:val="00041021"/>
    <w:rsid w:val="00055AFB"/>
    <w:rsid w:val="00055ECC"/>
    <w:rsid w:val="00056DB4"/>
    <w:rsid w:val="00066283"/>
    <w:rsid w:val="00090DFE"/>
    <w:rsid w:val="000C0C89"/>
    <w:rsid w:val="000C2824"/>
    <w:rsid w:val="000D66FF"/>
    <w:rsid w:val="000D6C0F"/>
    <w:rsid w:val="000E497E"/>
    <w:rsid w:val="000E7114"/>
    <w:rsid w:val="000F79A7"/>
    <w:rsid w:val="001010D4"/>
    <w:rsid w:val="00103780"/>
    <w:rsid w:val="00111073"/>
    <w:rsid w:val="00121DC8"/>
    <w:rsid w:val="00125A38"/>
    <w:rsid w:val="001311F2"/>
    <w:rsid w:val="00156A47"/>
    <w:rsid w:val="00172A0D"/>
    <w:rsid w:val="0018296E"/>
    <w:rsid w:val="0018321E"/>
    <w:rsid w:val="00187AA2"/>
    <w:rsid w:val="001C38CC"/>
    <w:rsid w:val="001C7222"/>
    <w:rsid w:val="001E2436"/>
    <w:rsid w:val="002129D2"/>
    <w:rsid w:val="00257C0E"/>
    <w:rsid w:val="00261C21"/>
    <w:rsid w:val="00264CB5"/>
    <w:rsid w:val="002718F8"/>
    <w:rsid w:val="00282026"/>
    <w:rsid w:val="00287F5C"/>
    <w:rsid w:val="002B2A2E"/>
    <w:rsid w:val="002C112A"/>
    <w:rsid w:val="002D508C"/>
    <w:rsid w:val="002F388D"/>
    <w:rsid w:val="002F4528"/>
    <w:rsid w:val="00310DD2"/>
    <w:rsid w:val="0031716B"/>
    <w:rsid w:val="00323CE6"/>
    <w:rsid w:val="00337B2E"/>
    <w:rsid w:val="0038051A"/>
    <w:rsid w:val="00381C78"/>
    <w:rsid w:val="00392315"/>
    <w:rsid w:val="003C03CE"/>
    <w:rsid w:val="003C4CEC"/>
    <w:rsid w:val="003E26E6"/>
    <w:rsid w:val="00415B8F"/>
    <w:rsid w:val="00424306"/>
    <w:rsid w:val="0042538D"/>
    <w:rsid w:val="0045644F"/>
    <w:rsid w:val="004A05AD"/>
    <w:rsid w:val="004A1D40"/>
    <w:rsid w:val="004A7EF3"/>
    <w:rsid w:val="004C2B97"/>
    <w:rsid w:val="004C37E4"/>
    <w:rsid w:val="004D5664"/>
    <w:rsid w:val="004E4C52"/>
    <w:rsid w:val="00503837"/>
    <w:rsid w:val="0050555C"/>
    <w:rsid w:val="00532B90"/>
    <w:rsid w:val="0055004F"/>
    <w:rsid w:val="00557FDD"/>
    <w:rsid w:val="005646C6"/>
    <w:rsid w:val="005707F2"/>
    <w:rsid w:val="00590754"/>
    <w:rsid w:val="005A4BB2"/>
    <w:rsid w:val="005D77C8"/>
    <w:rsid w:val="005E357D"/>
    <w:rsid w:val="00611FBF"/>
    <w:rsid w:val="00626491"/>
    <w:rsid w:val="006321DC"/>
    <w:rsid w:val="0063561A"/>
    <w:rsid w:val="00643C1D"/>
    <w:rsid w:val="00673F01"/>
    <w:rsid w:val="0069621E"/>
    <w:rsid w:val="006D1C9C"/>
    <w:rsid w:val="006D2A12"/>
    <w:rsid w:val="006D6E28"/>
    <w:rsid w:val="006F26F1"/>
    <w:rsid w:val="007375FD"/>
    <w:rsid w:val="007406F8"/>
    <w:rsid w:val="00747B40"/>
    <w:rsid w:val="00775B29"/>
    <w:rsid w:val="0078693A"/>
    <w:rsid w:val="007A0B8A"/>
    <w:rsid w:val="007A48DD"/>
    <w:rsid w:val="007B7F57"/>
    <w:rsid w:val="007C42EF"/>
    <w:rsid w:val="007D6648"/>
    <w:rsid w:val="007E6437"/>
    <w:rsid w:val="007F58A8"/>
    <w:rsid w:val="007F747D"/>
    <w:rsid w:val="00836D6A"/>
    <w:rsid w:val="00856C96"/>
    <w:rsid w:val="00864289"/>
    <w:rsid w:val="00881EA0"/>
    <w:rsid w:val="008A1DAB"/>
    <w:rsid w:val="008A20A7"/>
    <w:rsid w:val="008A4A92"/>
    <w:rsid w:val="008C324F"/>
    <w:rsid w:val="008D3323"/>
    <w:rsid w:val="008E5163"/>
    <w:rsid w:val="008F3562"/>
    <w:rsid w:val="008F6085"/>
    <w:rsid w:val="00910CCF"/>
    <w:rsid w:val="00936E3A"/>
    <w:rsid w:val="00945224"/>
    <w:rsid w:val="00947919"/>
    <w:rsid w:val="00957741"/>
    <w:rsid w:val="00976900"/>
    <w:rsid w:val="00977666"/>
    <w:rsid w:val="00984B03"/>
    <w:rsid w:val="0098518C"/>
    <w:rsid w:val="009C6ADE"/>
    <w:rsid w:val="009F1EDA"/>
    <w:rsid w:val="009F634A"/>
    <w:rsid w:val="00A10ABB"/>
    <w:rsid w:val="00A42CE9"/>
    <w:rsid w:val="00A513AB"/>
    <w:rsid w:val="00A77938"/>
    <w:rsid w:val="00A9637B"/>
    <w:rsid w:val="00AE33FB"/>
    <w:rsid w:val="00AE7E82"/>
    <w:rsid w:val="00B03050"/>
    <w:rsid w:val="00B030CB"/>
    <w:rsid w:val="00B13E50"/>
    <w:rsid w:val="00B16FA6"/>
    <w:rsid w:val="00B2679A"/>
    <w:rsid w:val="00B348A6"/>
    <w:rsid w:val="00B60798"/>
    <w:rsid w:val="00B62F1E"/>
    <w:rsid w:val="00B639AB"/>
    <w:rsid w:val="00B642B3"/>
    <w:rsid w:val="00B702AA"/>
    <w:rsid w:val="00B91154"/>
    <w:rsid w:val="00B939F8"/>
    <w:rsid w:val="00BB7191"/>
    <w:rsid w:val="00BC5DFB"/>
    <w:rsid w:val="00BF4DAC"/>
    <w:rsid w:val="00C07536"/>
    <w:rsid w:val="00C23AF3"/>
    <w:rsid w:val="00C4660D"/>
    <w:rsid w:val="00C56C38"/>
    <w:rsid w:val="00C96E29"/>
    <w:rsid w:val="00CB0AB6"/>
    <w:rsid w:val="00CB5CB2"/>
    <w:rsid w:val="00D249A5"/>
    <w:rsid w:val="00D2767B"/>
    <w:rsid w:val="00D3008F"/>
    <w:rsid w:val="00D418D8"/>
    <w:rsid w:val="00D46BDE"/>
    <w:rsid w:val="00D47044"/>
    <w:rsid w:val="00D5413C"/>
    <w:rsid w:val="00D70A60"/>
    <w:rsid w:val="00D85517"/>
    <w:rsid w:val="00D906D0"/>
    <w:rsid w:val="00DD2A14"/>
    <w:rsid w:val="00DF3455"/>
    <w:rsid w:val="00E24D06"/>
    <w:rsid w:val="00E3285B"/>
    <w:rsid w:val="00E34822"/>
    <w:rsid w:val="00E5653E"/>
    <w:rsid w:val="00E5659A"/>
    <w:rsid w:val="00E66839"/>
    <w:rsid w:val="00E70C13"/>
    <w:rsid w:val="00E729A6"/>
    <w:rsid w:val="00E91CD7"/>
    <w:rsid w:val="00E94D1F"/>
    <w:rsid w:val="00E9560F"/>
    <w:rsid w:val="00EA014C"/>
    <w:rsid w:val="00EB4067"/>
    <w:rsid w:val="00EE2F91"/>
    <w:rsid w:val="00F005D5"/>
    <w:rsid w:val="00F20098"/>
    <w:rsid w:val="00F23CCE"/>
    <w:rsid w:val="00F248BF"/>
    <w:rsid w:val="00F25FF3"/>
    <w:rsid w:val="00F2688F"/>
    <w:rsid w:val="00F36844"/>
    <w:rsid w:val="00FA24DA"/>
    <w:rsid w:val="00FB3D48"/>
    <w:rsid w:val="00FE5246"/>
    <w:rsid w:val="00FE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07CE"/>
  <w15:docId w15:val="{01430640-8344-4E50-BC1C-083CA4C7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A2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AB6"/>
    <w:rPr>
      <w:b/>
      <w:bCs/>
    </w:rPr>
  </w:style>
  <w:style w:type="table" w:styleId="a4">
    <w:name w:val="Table Grid"/>
    <w:basedOn w:val="a1"/>
    <w:uiPriority w:val="39"/>
    <w:rsid w:val="007A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5653E"/>
    <w:rPr>
      <w:sz w:val="22"/>
      <w:szCs w:val="22"/>
      <w:lang w:val="en-US" w:eastAsia="en-US"/>
    </w:rPr>
  </w:style>
  <w:style w:type="paragraph" w:customStyle="1" w:styleId="Default">
    <w:name w:val="Default"/>
    <w:rsid w:val="008E51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C96E29"/>
    <w:pPr>
      <w:ind w:left="720"/>
      <w:contextualSpacing/>
    </w:pPr>
  </w:style>
  <w:style w:type="character" w:customStyle="1" w:styleId="shorttext">
    <w:name w:val="short_text"/>
    <w:basedOn w:val="a0"/>
    <w:rsid w:val="00A42CE9"/>
  </w:style>
  <w:style w:type="character" w:customStyle="1" w:styleId="hps">
    <w:name w:val="hps"/>
    <w:basedOn w:val="a0"/>
    <w:rsid w:val="00A42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70F78-FC60-4380-9FD9-1E66FCC7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Иван Медведев</cp:lastModifiedBy>
  <cp:revision>8</cp:revision>
  <cp:lastPrinted>2015-01-12T07:16:00Z</cp:lastPrinted>
  <dcterms:created xsi:type="dcterms:W3CDTF">2018-11-13T12:14:00Z</dcterms:created>
  <dcterms:modified xsi:type="dcterms:W3CDTF">2019-04-08T09:47:00Z</dcterms:modified>
</cp:coreProperties>
</file>